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FC7" w:rsidRDefault="002F1C45">
      <w:r>
        <w:t>Katy ISD Presentation:</w:t>
      </w:r>
    </w:p>
    <w:p w:rsidR="002F1C45" w:rsidRDefault="002F1C45"/>
    <w:p w:rsidR="001A488D" w:rsidRDefault="001A488D">
      <w:r>
        <w:t>Tableau Training</w:t>
      </w:r>
      <w:bookmarkStart w:id="0" w:name="_GoBack"/>
      <w:bookmarkEnd w:id="0"/>
    </w:p>
    <w:p w:rsidR="002F1C45" w:rsidRDefault="001A488D">
      <w:r w:rsidRPr="001A488D">
        <w:t>https://www.tableau.com/learn/training</w:t>
      </w:r>
    </w:p>
    <w:p w:rsidR="001A488D" w:rsidRDefault="001A488D"/>
    <w:p w:rsidR="002F1C45" w:rsidRDefault="002F1C45">
      <w:r>
        <w:t>Blogs</w:t>
      </w:r>
    </w:p>
    <w:p w:rsidR="002F1C45" w:rsidRDefault="002F1C45" w:rsidP="002F1C45">
      <w:pPr>
        <w:ind w:left="720"/>
      </w:pPr>
      <w:r>
        <w:t>Datablick.com</w:t>
      </w:r>
    </w:p>
    <w:p w:rsidR="002F1C45" w:rsidRDefault="002F1C45" w:rsidP="002F1C45">
      <w:pPr>
        <w:ind w:left="720"/>
      </w:pPr>
      <w:r>
        <w:t>Learningtableaublog.wordpress.com</w:t>
      </w:r>
    </w:p>
    <w:p w:rsidR="002F1C45" w:rsidRDefault="002F1C45" w:rsidP="002F1C45">
      <w:pPr>
        <w:ind w:left="720"/>
      </w:pPr>
    </w:p>
    <w:p w:rsidR="002F1C45" w:rsidRDefault="002F1C45" w:rsidP="002F1C45">
      <w:r>
        <w:t>Tip 1 – On a dashboard – click on container tab to move it around</w:t>
      </w:r>
    </w:p>
    <w:p w:rsidR="002F1C45" w:rsidRDefault="002F1C45" w:rsidP="002F1C45"/>
    <w:p w:rsidR="002F1C45" w:rsidRDefault="002F1C45" w:rsidP="002F1C45">
      <w:r>
        <w:t>Tip 2 – Put comme</w:t>
      </w:r>
      <w:r w:rsidR="001B799F">
        <w:t>nts on a calculated field use //</w:t>
      </w:r>
    </w:p>
    <w:p w:rsidR="00340298" w:rsidRDefault="00340298" w:rsidP="002F1C45"/>
    <w:p w:rsidR="00340298" w:rsidRDefault="00340298" w:rsidP="002F1C45">
      <w:r>
        <w:t>TIP 3 – When creating a spreadsheet and you place a measure in the measure column, you will not see a column heading</w:t>
      </w:r>
    </w:p>
    <w:p w:rsidR="00340298" w:rsidRDefault="00340298" w:rsidP="002F1C45"/>
    <w:p w:rsidR="00D951E4" w:rsidRDefault="00D951E4" w:rsidP="002F1C45">
      <w:r>
        <w:rPr>
          <w:noProof/>
        </w:rPr>
        <w:drawing>
          <wp:inline distT="0" distB="0" distL="0" distR="0" wp14:anchorId="7D3E2560" wp14:editId="58DBFD79">
            <wp:extent cx="2654300" cy="28453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57508" cy="2848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1E4" w:rsidRDefault="00D951E4" w:rsidP="002F1C45"/>
    <w:p w:rsidR="00350549" w:rsidRDefault="00340298" w:rsidP="002F1C45">
      <w:r>
        <w:t xml:space="preserve">To correct for this </w:t>
      </w:r>
    </w:p>
    <w:p w:rsidR="00350549" w:rsidRDefault="00340298" w:rsidP="00350549">
      <w:pPr>
        <w:pStyle w:val="ListParagraph"/>
        <w:numPr>
          <w:ilvl w:val="0"/>
          <w:numId w:val="1"/>
        </w:numPr>
      </w:pPr>
      <w:r>
        <w:t xml:space="preserve">Double click on the column shelf.  </w:t>
      </w:r>
    </w:p>
    <w:p w:rsidR="00350549" w:rsidRDefault="00340298" w:rsidP="00350549">
      <w:pPr>
        <w:pStyle w:val="ListParagraph"/>
        <w:numPr>
          <w:ilvl w:val="0"/>
          <w:numId w:val="1"/>
        </w:numPr>
      </w:pPr>
      <w:r>
        <w:t xml:space="preserve">Enter the name of your column header inside either single or double quotes.  You will see your column heading written twice on the </w:t>
      </w:r>
      <w:proofErr w:type="spellStart"/>
      <w:r>
        <w:t>viz</w:t>
      </w:r>
      <w:proofErr w:type="spellEnd"/>
      <w:r>
        <w:t xml:space="preserve">, with and without the quotes. </w:t>
      </w:r>
      <w:r w:rsidR="00D951E4">
        <w:br/>
      </w:r>
      <w:r w:rsidR="00D951E4">
        <w:br/>
      </w:r>
      <w:r w:rsidR="00D951E4">
        <w:rPr>
          <w:noProof/>
        </w:rPr>
        <w:lastRenderedPageBreak/>
        <w:drawing>
          <wp:inline distT="0" distB="0" distL="0" distR="0" wp14:anchorId="729C774C" wp14:editId="5771F125">
            <wp:extent cx="2597743" cy="29273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99607" cy="292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51E4">
        <w:br/>
      </w:r>
    </w:p>
    <w:p w:rsidR="00350549" w:rsidRDefault="00350549" w:rsidP="00350549">
      <w:pPr>
        <w:pStyle w:val="ListParagraph"/>
        <w:numPr>
          <w:ilvl w:val="0"/>
          <w:numId w:val="1"/>
        </w:numPr>
      </w:pPr>
      <w:r>
        <w:t xml:space="preserve">Mover cursor to the </w:t>
      </w:r>
      <w:proofErr w:type="spellStart"/>
      <w:r>
        <w:t>viz</w:t>
      </w:r>
      <w:proofErr w:type="spellEnd"/>
      <w:r>
        <w:t xml:space="preserve"> and r</w:t>
      </w:r>
      <w:r w:rsidR="00340298">
        <w:t>ight click</w:t>
      </w:r>
      <w:r>
        <w:t xml:space="preserve"> on the header within the quotes. </w:t>
      </w:r>
    </w:p>
    <w:p w:rsidR="00340298" w:rsidRDefault="00350549" w:rsidP="00350549">
      <w:pPr>
        <w:pStyle w:val="ListParagraph"/>
        <w:numPr>
          <w:ilvl w:val="0"/>
          <w:numId w:val="1"/>
        </w:numPr>
      </w:pPr>
      <w:r>
        <w:t>Select ‘Hide field labels for columns’</w:t>
      </w:r>
      <w:r w:rsidR="00381A9F">
        <w:br/>
      </w:r>
      <w:r w:rsidR="00381A9F">
        <w:br/>
      </w:r>
      <w:r w:rsidR="00381A9F">
        <w:rPr>
          <w:noProof/>
        </w:rPr>
        <w:drawing>
          <wp:inline distT="0" distB="0" distL="0" distR="0" wp14:anchorId="3038BB4E" wp14:editId="0B765C8E">
            <wp:extent cx="2544763" cy="2711450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44763" cy="271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C45" w:rsidRDefault="002F1C45" w:rsidP="002F1C45"/>
    <w:p w:rsidR="00350549" w:rsidRDefault="00350549" w:rsidP="002F1C45">
      <w:r>
        <w:t xml:space="preserve">Tip 4 – To format the measure column, click on the text box in the Marks </w:t>
      </w:r>
      <w:r w:rsidR="003008FE">
        <w:t>card</w:t>
      </w:r>
      <w:r>
        <w:t>. Click on the ellipses to pull up the format box for the measure.</w:t>
      </w:r>
    </w:p>
    <w:p w:rsidR="00381A9F" w:rsidRDefault="00381A9F" w:rsidP="002F1C45"/>
    <w:p w:rsidR="00381A9F" w:rsidRDefault="00381A9F" w:rsidP="002F1C45">
      <w:r>
        <w:rPr>
          <w:noProof/>
        </w:rPr>
        <w:lastRenderedPageBreak/>
        <w:drawing>
          <wp:inline distT="0" distB="0" distL="0" distR="0" wp14:anchorId="3C055968" wp14:editId="2428F879">
            <wp:extent cx="3181350" cy="1502644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86984" cy="150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8FE" w:rsidRDefault="003008FE" w:rsidP="002F1C45"/>
    <w:p w:rsidR="003008FE" w:rsidRDefault="003008FE" w:rsidP="002F1C45">
      <w:r>
        <w:t>Tip 5 – when not using the measures column and you don’t want to see it</w:t>
      </w:r>
    </w:p>
    <w:p w:rsidR="003008FE" w:rsidRDefault="003008FE" w:rsidP="003008FE">
      <w:pPr>
        <w:pStyle w:val="ListParagraph"/>
        <w:numPr>
          <w:ilvl w:val="0"/>
          <w:numId w:val="2"/>
        </w:numPr>
      </w:pPr>
      <w:r>
        <w:t>Go to Marks card and select polygon</w:t>
      </w:r>
    </w:p>
    <w:p w:rsidR="003008FE" w:rsidRDefault="003008FE" w:rsidP="003008FE">
      <w:pPr>
        <w:pStyle w:val="ListParagraph"/>
        <w:numPr>
          <w:ilvl w:val="0"/>
          <w:numId w:val="2"/>
        </w:numPr>
      </w:pPr>
      <w:r>
        <w:t>Move the right most column divider to the left to shrink it as much as possible</w:t>
      </w:r>
    </w:p>
    <w:p w:rsidR="003008FE" w:rsidRDefault="003008FE" w:rsidP="003008FE">
      <w:pPr>
        <w:pStyle w:val="ListParagraph"/>
        <w:numPr>
          <w:ilvl w:val="0"/>
          <w:numId w:val="2"/>
        </w:numPr>
      </w:pPr>
      <w:r>
        <w:t>Go to Format Boarders</w:t>
      </w:r>
      <w:r w:rsidR="00381A9F">
        <w:t xml:space="preserve"> and click on column tab</w:t>
      </w:r>
    </w:p>
    <w:p w:rsidR="003008FE" w:rsidRDefault="003008FE" w:rsidP="003008FE">
      <w:pPr>
        <w:pStyle w:val="ListParagraph"/>
        <w:numPr>
          <w:ilvl w:val="0"/>
          <w:numId w:val="2"/>
        </w:numPr>
      </w:pPr>
      <w:r>
        <w:t xml:space="preserve">At the bottom, click on Column </w:t>
      </w:r>
      <w:r w:rsidR="00381A9F">
        <w:t>Divider</w:t>
      </w:r>
      <w:r>
        <w:t xml:space="preserve"> and select </w:t>
      </w:r>
      <w:proofErr w:type="gramStart"/>
      <w:r>
        <w:t>None</w:t>
      </w:r>
      <w:proofErr w:type="gramEnd"/>
      <w:r>
        <w:t>.</w:t>
      </w:r>
    </w:p>
    <w:p w:rsidR="00350549" w:rsidRDefault="00350549" w:rsidP="002F1C45"/>
    <w:p w:rsidR="002F1C45" w:rsidRDefault="00B04D58" w:rsidP="002F1C45">
      <w:r>
        <w:t xml:space="preserve">Tip </w:t>
      </w:r>
      <w:r w:rsidR="002F1C45">
        <w:t xml:space="preserve">– </w:t>
      </w:r>
      <w:r>
        <w:t>6 you can do an ad-hoc calculation by simply by right clicking on the column shelf.</w:t>
      </w:r>
    </w:p>
    <w:p w:rsidR="00B04D58" w:rsidRDefault="00B04D58" w:rsidP="002F1C45"/>
    <w:p w:rsidR="00B04D58" w:rsidRDefault="00B04D58" w:rsidP="002F1C45"/>
    <w:p w:rsidR="002F1C45" w:rsidRDefault="002F1C45" w:rsidP="002F1C45"/>
    <w:sectPr w:rsidR="002F1C45" w:rsidSect="00A85F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30A51"/>
    <w:multiLevelType w:val="hybridMultilevel"/>
    <w:tmpl w:val="0ED8F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54086"/>
    <w:multiLevelType w:val="hybridMultilevel"/>
    <w:tmpl w:val="29424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45"/>
    <w:rsid w:val="001A488D"/>
    <w:rsid w:val="001B799F"/>
    <w:rsid w:val="002F1C45"/>
    <w:rsid w:val="003008FE"/>
    <w:rsid w:val="00340298"/>
    <w:rsid w:val="00350549"/>
    <w:rsid w:val="00381A9F"/>
    <w:rsid w:val="005847AF"/>
    <w:rsid w:val="00A85FC7"/>
    <w:rsid w:val="00B04D58"/>
    <w:rsid w:val="00D951E4"/>
    <w:rsid w:val="00F3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5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1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1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5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1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1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Rice University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IT-LAH-MAC</dc:creator>
  <cp:lastModifiedBy>Linda A. Humphreys</cp:lastModifiedBy>
  <cp:revision>4</cp:revision>
  <dcterms:created xsi:type="dcterms:W3CDTF">2018-07-23T14:01:00Z</dcterms:created>
  <dcterms:modified xsi:type="dcterms:W3CDTF">2018-07-24T14:37:00Z</dcterms:modified>
</cp:coreProperties>
</file>